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A53A" w14:textId="07B055B4" w:rsidR="00D33163" w:rsidRDefault="00D33163" w:rsidP="00D33163">
      <w:pPr>
        <w:jc w:val="center"/>
      </w:pPr>
      <w:r>
        <w:t xml:space="preserve">A Protest, </w:t>
      </w:r>
      <w:proofErr w:type="gramStart"/>
      <w:r>
        <w:t>Not</w:t>
      </w:r>
      <w:proofErr w:type="gramEnd"/>
      <w:r>
        <w:t xml:space="preserve"> a Parade</w:t>
      </w:r>
    </w:p>
    <w:p w14:paraId="7E874F7E" w14:textId="50F4F510" w:rsidR="00D33163" w:rsidRDefault="00D33163" w:rsidP="00D33163">
      <w:pPr>
        <w:jc w:val="center"/>
      </w:pPr>
      <w:r>
        <w:t>Matthew 21:1–13; Philippians 2:4–11</w:t>
      </w:r>
    </w:p>
    <w:p w14:paraId="2A9B7EA0" w14:textId="2895850E" w:rsidR="00F86B86" w:rsidRDefault="00C54D3D">
      <w:r>
        <w:t xml:space="preserve">The first Palm Sunday </w:t>
      </w:r>
      <w:r w:rsidR="00F86B86" w:rsidRPr="00F86B86">
        <w:t>was a protest. The Passover had always been about protesting injustice</w:t>
      </w:r>
      <w:r>
        <w:t xml:space="preserve">; </w:t>
      </w:r>
      <w:r w:rsidR="00F86B86" w:rsidRPr="00F86B86">
        <w:t xml:space="preserve">Pharaoh would not let the people go. </w:t>
      </w:r>
      <w:r w:rsidR="00FA054E">
        <w:t>A thousand years later</w:t>
      </w:r>
      <w:r w:rsidR="00F86B86" w:rsidRPr="00F86B86">
        <w:t>, people were under a</w:t>
      </w:r>
      <w:r>
        <w:t>nother</w:t>
      </w:r>
      <w:r w:rsidR="00F86B86" w:rsidRPr="00F86B86">
        <w:t xml:space="preserve"> foreign empire. They protested the Romans by cutting down branches and waving them like signs</w:t>
      </w:r>
      <w:r>
        <w:t>:</w:t>
      </w:r>
      <w:r w:rsidR="00F86B86" w:rsidRPr="00F86B86">
        <w:t xml:space="preserve"> “Hosanna!</w:t>
      </w:r>
      <w:r w:rsidR="00D33163">
        <w:t xml:space="preserve"> </w:t>
      </w:r>
      <w:r w:rsidR="00F86B86" w:rsidRPr="00F86B86">
        <w:t>Save us! Save us from these oppressive rulers.”</w:t>
      </w:r>
    </w:p>
    <w:p w14:paraId="18F2DA2F" w14:textId="45658752" w:rsidR="00F86B86" w:rsidRDefault="00F86B86">
      <w:r w:rsidRPr="00F86B86">
        <w:t>The Romans knew full well that the people were protesting</w:t>
      </w:r>
      <w:r>
        <w:t xml:space="preserve"> them</w:t>
      </w:r>
      <w:r w:rsidRPr="00F86B86">
        <w:t xml:space="preserve">. So, they staged a military parade in response. From the west came Pontius Pilate, the Roman governor, riding a warhorse and flanked by armed soldiers bedecked in the full pageantry of an oppressive empire. Pilate’s parade was a calculated show of force that displayed not only Rome’s power but also Rome’s theology. Caesar was not just the emperor; he was called </w:t>
      </w:r>
      <w:r w:rsidR="00FA054E">
        <w:t>“</w:t>
      </w:r>
      <w:r w:rsidRPr="00F86B86">
        <w:t>son of God.</w:t>
      </w:r>
      <w:r w:rsidR="00FA054E">
        <w:t>”</w:t>
      </w:r>
      <w:r w:rsidRPr="00F86B86">
        <w:t xml:space="preserve"> He put his face on coins and his name on public buildings. H</w:t>
      </w:r>
      <w:r w:rsidR="00FA054E">
        <w:t>e ruled</w:t>
      </w:r>
      <w:r w:rsidRPr="00F86B86">
        <w:t xml:space="preserve"> through coercion, corruption, and state</w:t>
      </w:r>
      <w:r w:rsidR="00A057BB">
        <w:t>-sponsored</w:t>
      </w:r>
      <w:r w:rsidRPr="00F86B86">
        <w:t xml:space="preserve"> violence.</w:t>
      </w:r>
      <w:r w:rsidR="00D33163">
        <w:rPr>
          <w:rStyle w:val="FootnoteReference"/>
        </w:rPr>
        <w:footnoteReference w:id="1"/>
      </w:r>
    </w:p>
    <w:p w14:paraId="062BC540" w14:textId="07035F2F" w:rsidR="00F86B86" w:rsidRDefault="00F86B86">
      <w:r w:rsidRPr="00F86B86">
        <w:t xml:space="preserve">In Jesus, the people found a protest leader. But Jesus entered the city not on a warhorse but </w:t>
      </w:r>
      <w:r w:rsidR="00A057BB">
        <w:t xml:space="preserve">rather </w:t>
      </w:r>
      <w:r w:rsidRPr="00F86B86">
        <w:t xml:space="preserve">on a donkey, </w:t>
      </w:r>
      <w:r>
        <w:t xml:space="preserve">and </w:t>
      </w:r>
      <w:r w:rsidRPr="00F86B86">
        <w:t xml:space="preserve">not with battalions but with </w:t>
      </w:r>
      <w:r w:rsidR="00A057BB">
        <w:t xml:space="preserve">a band of </w:t>
      </w:r>
      <w:r w:rsidRPr="00F86B86">
        <w:t xml:space="preserve">beggars. His followers were peasants, fishermen, women, and children—all people without standing or status. Jesus was no </w:t>
      </w:r>
      <w:r w:rsidR="00FA054E">
        <w:t xml:space="preserve">Roman </w:t>
      </w:r>
      <w:r w:rsidRPr="00F86B86">
        <w:t>king. As such, he led a protest and not a parade.</w:t>
      </w:r>
      <w:r>
        <w:t xml:space="preserve"> </w:t>
      </w:r>
      <w:r w:rsidRPr="00F86B86">
        <w:t>Jesus didn’t want his followers to miss th</w:t>
      </w:r>
      <w:r>
        <w:t>is</w:t>
      </w:r>
      <w:r w:rsidRPr="00F86B86">
        <w:t xml:space="preserve"> point.</w:t>
      </w:r>
    </w:p>
    <w:p w14:paraId="58D0CC54" w14:textId="31B07080" w:rsidR="00F86B86" w:rsidRDefault="00F86B86">
      <w:r w:rsidRPr="00F86B86">
        <w:t xml:space="preserve">Immediately after entering Jerusalem, </w:t>
      </w:r>
      <w:r>
        <w:t>Jesus</w:t>
      </w:r>
      <w:r w:rsidRPr="00F86B86">
        <w:t xml:space="preserve"> overturned the tables in the temple. </w:t>
      </w:r>
      <w:r>
        <w:t>He</w:t>
      </w:r>
      <w:r w:rsidRPr="00F86B86">
        <w:t xml:space="preserve"> </w:t>
      </w:r>
      <w:r>
        <w:t>stormed</w:t>
      </w:r>
      <w:r w:rsidRPr="00F86B86">
        <w:t xml:space="preserve"> into the heart of Jerusalem’s religious and economic life, which he described as “a den of robbers.” The Jerusalem Temple wasn’t just a house of prayer. It was operated by complicit leaders under the demands of the occupying empire, which </w:t>
      </w:r>
      <w:r w:rsidR="00FA054E">
        <w:t>was riddled with</w:t>
      </w:r>
      <w:r w:rsidR="00FA054E" w:rsidRPr="00F86B86">
        <w:t xml:space="preserve"> corruption</w:t>
      </w:r>
      <w:r w:rsidR="00FA054E">
        <w:t xml:space="preserve"> and</w:t>
      </w:r>
      <w:r w:rsidR="00FA054E" w:rsidRPr="00F86B86">
        <w:t xml:space="preserve"> </w:t>
      </w:r>
      <w:r w:rsidRPr="00F86B86">
        <w:t>exploited the</w:t>
      </w:r>
      <w:r w:rsidR="00A057BB">
        <w:t xml:space="preserve"> people</w:t>
      </w:r>
      <w:r w:rsidRPr="00F86B86">
        <w:t xml:space="preserve"> for profit. Jesus shut it down. People in power responded with brutal force.</w:t>
      </w:r>
      <w:r>
        <w:t xml:space="preserve"> Let</w:t>
      </w:r>
      <w:r w:rsidR="00A057BB">
        <w:t>’</w:t>
      </w:r>
      <w:r>
        <w:t>s not miss th</w:t>
      </w:r>
      <w:r w:rsidR="00A057BB">
        <w:t>at</w:t>
      </w:r>
      <w:r>
        <w:t xml:space="preserve"> point</w:t>
      </w:r>
      <w:r w:rsidR="00A057BB">
        <w:t xml:space="preserve"> either</w:t>
      </w:r>
      <w:r>
        <w:t>.</w:t>
      </w:r>
    </w:p>
    <w:p w14:paraId="3C386DD9" w14:textId="51F030B5" w:rsidR="00F86B86" w:rsidRDefault="00F86B86">
      <w:r w:rsidRPr="00F86B86">
        <w:t xml:space="preserve">Jesus was not killed for preaching love, or healing the sick, </w:t>
      </w:r>
      <w:r w:rsidR="00A057BB">
        <w:t xml:space="preserve">or performing miracles, </w:t>
      </w:r>
      <w:r w:rsidRPr="00F86B86">
        <w:t xml:space="preserve">or discussing theology, or even for blasphemy (the punishment for </w:t>
      </w:r>
      <w:r w:rsidR="00FA054E">
        <w:t>that</w:t>
      </w:r>
      <w:r w:rsidRPr="00F86B86">
        <w:t xml:space="preserve"> </w:t>
      </w:r>
      <w:r w:rsidR="00FA054E">
        <w:t xml:space="preserve">crime </w:t>
      </w:r>
      <w:r w:rsidRPr="00F86B86">
        <w:t>was stoning). Rome didn’t crucify philosophers or miracle workers. Rome crucified insurrectionists. Jesus</w:t>
      </w:r>
      <w:r w:rsidR="00A057BB">
        <w:t>’</w:t>
      </w:r>
      <w:r w:rsidRPr="00F86B86">
        <w:t>s death, like the brutal, public killings of prophets before him, sent a clear message: those who protest Rome will face crushing consequences. Rome wanted loyalty through patriotism, or, if not public support, for people to keep quiet.</w:t>
      </w:r>
    </w:p>
    <w:p w14:paraId="692DCF8D" w14:textId="39BE27B2" w:rsidR="00F86B86" w:rsidRDefault="00F86B86">
      <w:r w:rsidRPr="00F86B86">
        <w:t>This coercion through corruption and violence continues today.</w:t>
      </w:r>
      <w:r>
        <w:t xml:space="preserve"> </w:t>
      </w:r>
      <w:r w:rsidRPr="00F86B86">
        <w:t xml:space="preserve">Since the 1980s, political movements have sought to wed Christianity to power. </w:t>
      </w:r>
      <w:r>
        <w:t xml:space="preserve">Modern </w:t>
      </w:r>
      <w:r w:rsidRPr="00F86B86">
        <w:t xml:space="preserve">movements, </w:t>
      </w:r>
      <w:r w:rsidRPr="00F86B86">
        <w:lastRenderedPageBreak/>
        <w:t>like the New Apostolic Reformation and Seven Mountain Mandate, urge Christians to seize control of the powers of government, business, education, and media. This ideology is cloaked in pious language and baptized in the logic of empire. It is Christian nationalism.</w:t>
      </w:r>
      <w:r w:rsidR="0084117D">
        <w:t xml:space="preserve"> It is not Christian.</w:t>
      </w:r>
    </w:p>
    <w:p w14:paraId="26D4362A" w14:textId="62B95B12" w:rsidR="00F86B86" w:rsidRDefault="00F86B86">
      <w:r w:rsidRPr="00F86B86">
        <w:t>Jesus never sought to replace Caesar with a Christian Caesar. He came to dismantle the very logic of Caesar</w:t>
      </w:r>
      <w:r>
        <w:t>—</w:t>
      </w:r>
      <w:r w:rsidRPr="00F86B86">
        <w:t>the beliefs that might makes right, that peace comes through violence, and that politics is best wielded through deception</w:t>
      </w:r>
      <w:r w:rsidR="00F12A06">
        <w:t>, intimidation, and fear</w:t>
      </w:r>
      <w:r w:rsidRPr="00F86B86">
        <w:t>. Instead of seizing the power of a king, Jesus inaugurated a counter-</w:t>
      </w:r>
      <w:r w:rsidR="00FA054E">
        <w:t>community</w:t>
      </w:r>
      <w:r w:rsidRPr="00F86B86">
        <w:t xml:space="preserve"> that aspires to loving kindness, radical welcome, mercy, and justice—a community where the vulnerable and the poor are lifted up, where</w:t>
      </w:r>
      <w:r w:rsidR="00F12A06">
        <w:t xml:space="preserve"> </w:t>
      </w:r>
      <w:r w:rsidRPr="00F86B86">
        <w:t>all children are welcomed, and the table is open to all</w:t>
      </w:r>
      <w:r w:rsidR="00CA27D9">
        <w:t>, no exceptions of nationality, gender, or creed.</w:t>
      </w:r>
    </w:p>
    <w:p w14:paraId="58799C79" w14:textId="5FA2B171" w:rsidR="00F86B86" w:rsidRDefault="00F86B86">
      <w:r w:rsidRPr="00F86B86">
        <w:t>Years after Jesus led the first Palm Sunday protest, the Apostle Paul described the difference between Jesus and Caesar in his letter to the Philippians. While a king and earthly ruler would seek to rise in power by taking it, Jesus gave up ultimate power—equal status with God—</w:t>
      </w:r>
      <w:r w:rsidR="00094491">
        <w:t xml:space="preserve">descending </w:t>
      </w:r>
      <w:r w:rsidRPr="00F86B86">
        <w:t xml:space="preserve">in </w:t>
      </w:r>
      <w:r w:rsidR="00094491">
        <w:t xml:space="preserve">human status </w:t>
      </w:r>
      <w:r w:rsidRPr="00F86B86">
        <w:t>t</w:t>
      </w:r>
      <w:r w:rsidR="00094491">
        <w:t xml:space="preserve">o </w:t>
      </w:r>
      <w:r w:rsidRPr="00F86B86">
        <w:t>become one with the people</w:t>
      </w:r>
      <w:r w:rsidR="00094491">
        <w:t xml:space="preserve"> and servant of all</w:t>
      </w:r>
      <w:r w:rsidRPr="00F86B86">
        <w:t xml:space="preserve">. By embodying humility and </w:t>
      </w:r>
      <w:r w:rsidR="00094491">
        <w:t>loving sacrifice</w:t>
      </w:r>
      <w:r w:rsidRPr="00F86B86">
        <w:t xml:space="preserve">, Jesus </w:t>
      </w:r>
      <w:r w:rsidR="00094491">
        <w:t xml:space="preserve">directly </w:t>
      </w:r>
      <w:r w:rsidRPr="00F86B86">
        <w:t xml:space="preserve">contrasts with the typical pursuit of power </w:t>
      </w:r>
      <w:r w:rsidR="00F12A06">
        <w:t>seized by</w:t>
      </w:r>
      <w:r w:rsidRPr="00F86B86">
        <w:t xml:space="preserve"> earthly rulers.</w:t>
      </w:r>
      <w:r w:rsidR="00094491">
        <w:t xml:space="preserve"> Paul’s question is, who do we worship?</w:t>
      </w:r>
    </w:p>
    <w:p w14:paraId="3B741F9C" w14:textId="36D30A57" w:rsidR="00F86B86" w:rsidRDefault="00F86B86">
      <w:r w:rsidRPr="00F86B86">
        <w:t xml:space="preserve">Waving palms on Palm Sunday is therefore </w:t>
      </w:r>
      <w:r w:rsidR="00094491">
        <w:t>protest</w:t>
      </w:r>
      <w:r w:rsidRPr="00F86B86">
        <w:t xml:space="preserve">. We </w:t>
      </w:r>
      <w:r w:rsidR="00094491">
        <w:t>choose</w:t>
      </w:r>
      <w:r w:rsidRPr="00F86B86">
        <w:t xml:space="preserve"> to follow Jesus and what he stood for. The Rev. Tino Herrera said it beautifully: “Palm Sunday is more than a remembrance; it is a public, communal act of courage, hope, and truth-telling.</w:t>
      </w:r>
      <w:r>
        <w:t>”</w:t>
      </w:r>
    </w:p>
    <w:p w14:paraId="4F1F195E" w14:textId="1B391C95" w:rsidR="00431788" w:rsidRDefault="00792DC6" w:rsidP="00566A75">
      <w:r>
        <w:t xml:space="preserve">What, then, does such </w:t>
      </w:r>
      <w:r w:rsidR="00094491">
        <w:t xml:space="preserve">public </w:t>
      </w:r>
      <w:r>
        <w:t>protest look like? M</w:t>
      </w:r>
      <w:r w:rsidR="005728BE">
        <w:t>aybe you</w:t>
      </w:r>
      <w:r w:rsidR="00566A75">
        <w:t>,</w:t>
      </w:r>
      <w:r w:rsidR="005728BE">
        <w:t xml:space="preserve"> like Jesus</w:t>
      </w:r>
      <w:r w:rsidR="00566A75">
        <w:t>,</w:t>
      </w:r>
      <w:r w:rsidR="005728BE">
        <w:t xml:space="preserve"> are ready to overturn some tables! </w:t>
      </w:r>
      <w:r w:rsidR="00566A75">
        <w:t>Our Lord modeled righteous anger. I’m also aware that Palm Sunday falls on March 29 this year, which is Vietnam Veterans Day. Over the years, I’ve spoken to a number of vets who faced hostility upon their return</w:t>
      </w:r>
      <w:r w:rsidR="00094491">
        <w:t xml:space="preserve"> from conflict</w:t>
      </w:r>
      <w:r w:rsidR="00566A75">
        <w:t>. We have to do better than that in today’s protests.</w:t>
      </w:r>
    </w:p>
    <w:p w14:paraId="3F01BE02" w14:textId="65B24752" w:rsidR="00094491" w:rsidRDefault="00566A75" w:rsidP="00566A75">
      <w:r>
        <w:t xml:space="preserve">Maybe you, too, have been to the Vietnam Memorial in Washington, D.C. It’s a huge wall in black </w:t>
      </w:r>
      <w:r w:rsidR="00792DC6">
        <w:t>granite</w:t>
      </w:r>
      <w:r>
        <w:t xml:space="preserve"> </w:t>
      </w:r>
      <w:r w:rsidR="00792DC6">
        <w:t xml:space="preserve">inscribed </w:t>
      </w:r>
      <w:r>
        <w:t xml:space="preserve">with the names of more than 58,000 Americans killed in Vietnam. The </w:t>
      </w:r>
      <w:r w:rsidR="00094491">
        <w:t>architect</w:t>
      </w:r>
      <w:r>
        <w:t xml:space="preserve">, Maya Lin, daughter of Chinese immigrants, wanted to create </w:t>
      </w:r>
      <w:r w:rsidR="00792DC6">
        <w:t>something more “than a remembrance</w:t>
      </w:r>
      <w:r w:rsidR="00094491">
        <w:t>.” She, too, wanted “</w:t>
      </w:r>
      <w:r w:rsidR="00792DC6">
        <w:t>a public, communal act of courage, hope, and truth-telling</w:t>
      </w:r>
      <w:r>
        <w:t>.</w:t>
      </w:r>
      <w:r w:rsidR="00792DC6">
        <w:t>”</w:t>
      </w:r>
      <w:r>
        <w:t xml:space="preserve"> </w:t>
      </w:r>
      <w:r w:rsidR="00094491">
        <w:t>I</w:t>
      </w:r>
      <w:r w:rsidR="00792DC6">
        <w:t>f you walk</w:t>
      </w:r>
      <w:r w:rsidR="00792DC6" w:rsidRPr="00792DC6">
        <w:t xml:space="preserve"> the length of the memorial</w:t>
      </w:r>
      <w:r w:rsidR="00792DC6">
        <w:t xml:space="preserve">, you begin </w:t>
      </w:r>
      <w:r w:rsidR="00792DC6" w:rsidRPr="00792DC6">
        <w:t xml:space="preserve">at ground level, descend below it, and </w:t>
      </w:r>
      <w:r w:rsidR="00094491">
        <w:t>then ascend on higher ground</w:t>
      </w:r>
      <w:r w:rsidR="00792DC6">
        <w:t>. It reminds me of Paul’s image of Christ’s descent in humble service only to be raised up again by God.</w:t>
      </w:r>
      <w:r w:rsidR="00094491">
        <w:t xml:space="preserve"> </w:t>
      </w:r>
      <w:r w:rsidR="00094491">
        <w:lastRenderedPageBreak/>
        <w:t>At a certain angle of vision, you see your face reflected in the granite. It reminds me that, although all are lives are unique, we are fundamentally connected.</w:t>
      </w:r>
      <w:r w:rsidR="00D33163">
        <w:rPr>
          <w:rStyle w:val="FootnoteReference"/>
        </w:rPr>
        <w:footnoteReference w:id="2"/>
      </w:r>
    </w:p>
    <w:p w14:paraId="5225ECF6" w14:textId="2FF93E60" w:rsidR="00C422F8" w:rsidRDefault="00011A2A" w:rsidP="00566A75">
      <w:r>
        <w:t>Earthly powers, like kings, are about disconnection through hierarchy. Elevating themselves, they seek to scatter and divided the masses beneath them. By sending Jesus among us, then raising him from the dead, God desires that we would rise as one, our many voices joining</w:t>
      </w:r>
      <w:r w:rsidR="003C2CEA">
        <w:t xml:space="preserve"> the chorus of Hosanna! Save us!</w:t>
      </w:r>
      <w:r w:rsidR="00BE240D">
        <w:t xml:space="preserve"> Our hope is in you!</w:t>
      </w:r>
    </w:p>
    <w:p w14:paraId="6D2AC6A2" w14:textId="5F9ACC31" w:rsidR="00D33163" w:rsidRDefault="00D33163" w:rsidP="00D33163">
      <w:pPr>
        <w:jc w:val="right"/>
      </w:pPr>
      <w:r>
        <w:t>Andrew Taylor-Troutman</w:t>
      </w:r>
    </w:p>
    <w:p w14:paraId="7F9F2A76" w14:textId="23EEE656" w:rsidR="00D33163" w:rsidRPr="00D33163" w:rsidRDefault="00D33163" w:rsidP="00D33163">
      <w:pPr>
        <w:jc w:val="right"/>
      </w:pPr>
      <w:r>
        <w:t>March 29, 2026</w:t>
      </w:r>
    </w:p>
    <w:sectPr w:rsidR="00D33163" w:rsidRPr="00D331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50A7" w14:textId="77777777" w:rsidR="00B97D5D" w:rsidRDefault="00B97D5D" w:rsidP="00D33163">
      <w:pPr>
        <w:spacing w:after="0" w:line="240" w:lineRule="auto"/>
      </w:pPr>
      <w:r>
        <w:separator/>
      </w:r>
    </w:p>
  </w:endnote>
  <w:endnote w:type="continuationSeparator" w:id="0">
    <w:p w14:paraId="19C95462" w14:textId="77777777" w:rsidR="00B97D5D" w:rsidRDefault="00B97D5D" w:rsidP="00D3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8F82" w14:textId="77777777" w:rsidR="00B97D5D" w:rsidRDefault="00B97D5D" w:rsidP="00D33163">
      <w:pPr>
        <w:spacing w:after="0" w:line="240" w:lineRule="auto"/>
      </w:pPr>
      <w:r>
        <w:separator/>
      </w:r>
    </w:p>
  </w:footnote>
  <w:footnote w:type="continuationSeparator" w:id="0">
    <w:p w14:paraId="7160A5EB" w14:textId="77777777" w:rsidR="00B97D5D" w:rsidRDefault="00B97D5D" w:rsidP="00D33163">
      <w:pPr>
        <w:spacing w:after="0" w:line="240" w:lineRule="auto"/>
      </w:pPr>
      <w:r>
        <w:continuationSeparator/>
      </w:r>
    </w:p>
  </w:footnote>
  <w:footnote w:id="1">
    <w:p w14:paraId="63053A2A" w14:textId="3EFF5D7D" w:rsidR="00D33163" w:rsidRPr="00D33163" w:rsidRDefault="00D33163">
      <w:pPr>
        <w:pStyle w:val="FootnoteText"/>
        <w:rPr>
          <w:i/>
          <w:iCs/>
        </w:rPr>
      </w:pPr>
      <w:r>
        <w:rPr>
          <w:rStyle w:val="FootnoteReference"/>
        </w:rPr>
        <w:footnoteRef/>
      </w:r>
      <w:r>
        <w:t xml:space="preserve"> This historical information is heavily indebted from Marcus Borg and John Dominic Crossan, </w:t>
      </w:r>
      <w:r>
        <w:rPr>
          <w:i/>
          <w:iCs/>
        </w:rPr>
        <w:t>The Last Week: A Day-by-Day Account of Jesus’s Final Week in Jerusalem</w:t>
      </w:r>
    </w:p>
  </w:footnote>
  <w:footnote w:id="2">
    <w:p w14:paraId="0366F680" w14:textId="13400E24" w:rsidR="00D33163" w:rsidRDefault="00D33163">
      <w:pPr>
        <w:pStyle w:val="FootnoteText"/>
      </w:pPr>
      <w:r>
        <w:rPr>
          <w:rStyle w:val="FootnoteReference"/>
        </w:rPr>
        <w:footnoteRef/>
      </w:r>
      <w:r>
        <w:t xml:space="preserve"> See here for more information: </w:t>
      </w:r>
      <w:hyperlink r:id="rId1" w:history="1">
        <w:r w:rsidRPr="00D33163">
          <w:rPr>
            <w:rStyle w:val="Hyperlink"/>
          </w:rPr>
          <w:t>Maya Lin's Vietnam Veteran's Memorial Changed How We Process War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86"/>
    <w:rsid w:val="000057B4"/>
    <w:rsid w:val="0000726E"/>
    <w:rsid w:val="000115D3"/>
    <w:rsid w:val="00011A2A"/>
    <w:rsid w:val="0001282E"/>
    <w:rsid w:val="00061625"/>
    <w:rsid w:val="000920C7"/>
    <w:rsid w:val="00094491"/>
    <w:rsid w:val="00133487"/>
    <w:rsid w:val="0015615B"/>
    <w:rsid w:val="00170E98"/>
    <w:rsid w:val="00180AD4"/>
    <w:rsid w:val="0019332B"/>
    <w:rsid w:val="00263626"/>
    <w:rsid w:val="003132EE"/>
    <w:rsid w:val="003B1824"/>
    <w:rsid w:val="003C2CEA"/>
    <w:rsid w:val="003D70DF"/>
    <w:rsid w:val="00404E51"/>
    <w:rsid w:val="00431788"/>
    <w:rsid w:val="00493C5D"/>
    <w:rsid w:val="00544C3D"/>
    <w:rsid w:val="00566A75"/>
    <w:rsid w:val="005728BE"/>
    <w:rsid w:val="00574AE9"/>
    <w:rsid w:val="00590B4B"/>
    <w:rsid w:val="005A57D6"/>
    <w:rsid w:val="005B65F8"/>
    <w:rsid w:val="007065FD"/>
    <w:rsid w:val="00792DC6"/>
    <w:rsid w:val="00811F4A"/>
    <w:rsid w:val="0084117D"/>
    <w:rsid w:val="00867E3A"/>
    <w:rsid w:val="008714FE"/>
    <w:rsid w:val="00924001"/>
    <w:rsid w:val="009650F2"/>
    <w:rsid w:val="00A057BB"/>
    <w:rsid w:val="00AE2C1A"/>
    <w:rsid w:val="00AF2A7A"/>
    <w:rsid w:val="00B20DEF"/>
    <w:rsid w:val="00B97D5D"/>
    <w:rsid w:val="00BE1AAE"/>
    <w:rsid w:val="00BE240D"/>
    <w:rsid w:val="00C16990"/>
    <w:rsid w:val="00C422F8"/>
    <w:rsid w:val="00C436B4"/>
    <w:rsid w:val="00C54D3D"/>
    <w:rsid w:val="00CA27D9"/>
    <w:rsid w:val="00CB0406"/>
    <w:rsid w:val="00CF7249"/>
    <w:rsid w:val="00D11E7A"/>
    <w:rsid w:val="00D1299F"/>
    <w:rsid w:val="00D1553C"/>
    <w:rsid w:val="00D33163"/>
    <w:rsid w:val="00DB0893"/>
    <w:rsid w:val="00E45D15"/>
    <w:rsid w:val="00E71299"/>
    <w:rsid w:val="00E8022B"/>
    <w:rsid w:val="00F12A06"/>
    <w:rsid w:val="00F506AB"/>
    <w:rsid w:val="00F6648A"/>
    <w:rsid w:val="00F86B86"/>
    <w:rsid w:val="00FA054E"/>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9A51"/>
  <w15:chartTrackingRefBased/>
  <w15:docId w15:val="{D5342366-46C5-411C-ACDD-36E4C09B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8A"/>
  </w:style>
  <w:style w:type="paragraph" w:styleId="Heading1">
    <w:name w:val="heading 1"/>
    <w:basedOn w:val="Normal"/>
    <w:next w:val="Normal"/>
    <w:link w:val="Heading1Char"/>
    <w:uiPriority w:val="9"/>
    <w:qFormat/>
    <w:rsid w:val="00F86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6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6B8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F86B8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6B8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86B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6B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6B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6B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B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6B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6B86"/>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F86B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86B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86B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6B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6B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6B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6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B8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86B8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F86B86"/>
    <w:pPr>
      <w:spacing w:before="160"/>
      <w:jc w:val="center"/>
    </w:pPr>
    <w:rPr>
      <w:i/>
      <w:iCs/>
      <w:color w:val="404040" w:themeColor="text1" w:themeTint="BF"/>
    </w:rPr>
  </w:style>
  <w:style w:type="character" w:customStyle="1" w:styleId="QuoteChar">
    <w:name w:val="Quote Char"/>
    <w:basedOn w:val="DefaultParagraphFont"/>
    <w:link w:val="Quote"/>
    <w:uiPriority w:val="29"/>
    <w:rsid w:val="00F86B86"/>
    <w:rPr>
      <w:i/>
      <w:iCs/>
      <w:color w:val="404040" w:themeColor="text1" w:themeTint="BF"/>
    </w:rPr>
  </w:style>
  <w:style w:type="paragraph" w:styleId="ListParagraph">
    <w:name w:val="List Paragraph"/>
    <w:basedOn w:val="Normal"/>
    <w:uiPriority w:val="34"/>
    <w:qFormat/>
    <w:rsid w:val="00F86B86"/>
    <w:pPr>
      <w:ind w:left="720"/>
      <w:contextualSpacing/>
    </w:pPr>
  </w:style>
  <w:style w:type="character" w:styleId="IntenseEmphasis">
    <w:name w:val="Intense Emphasis"/>
    <w:basedOn w:val="DefaultParagraphFont"/>
    <w:uiPriority w:val="21"/>
    <w:qFormat/>
    <w:rsid w:val="00F86B86"/>
    <w:rPr>
      <w:i/>
      <w:iCs/>
      <w:color w:val="2F5496" w:themeColor="accent1" w:themeShade="BF"/>
    </w:rPr>
  </w:style>
  <w:style w:type="paragraph" w:styleId="IntenseQuote">
    <w:name w:val="Intense Quote"/>
    <w:basedOn w:val="Normal"/>
    <w:next w:val="Normal"/>
    <w:link w:val="IntenseQuoteChar"/>
    <w:uiPriority w:val="30"/>
    <w:qFormat/>
    <w:rsid w:val="00F86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6B86"/>
    <w:rPr>
      <w:i/>
      <w:iCs/>
      <w:color w:val="2F5496" w:themeColor="accent1" w:themeShade="BF"/>
    </w:rPr>
  </w:style>
  <w:style w:type="character" w:styleId="IntenseReference">
    <w:name w:val="Intense Reference"/>
    <w:basedOn w:val="DefaultParagraphFont"/>
    <w:uiPriority w:val="32"/>
    <w:qFormat/>
    <w:rsid w:val="00F86B86"/>
    <w:rPr>
      <w:b/>
      <w:bCs/>
      <w:smallCaps/>
      <w:color w:val="2F5496" w:themeColor="accent1" w:themeShade="BF"/>
      <w:spacing w:val="5"/>
    </w:rPr>
  </w:style>
  <w:style w:type="paragraph" w:styleId="FootnoteText">
    <w:name w:val="footnote text"/>
    <w:basedOn w:val="Normal"/>
    <w:link w:val="FootnoteTextChar"/>
    <w:uiPriority w:val="99"/>
    <w:semiHidden/>
    <w:unhideWhenUsed/>
    <w:rsid w:val="00D331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3163"/>
    <w:rPr>
      <w:sz w:val="20"/>
      <w:szCs w:val="20"/>
    </w:rPr>
  </w:style>
  <w:style w:type="character" w:styleId="FootnoteReference">
    <w:name w:val="footnote reference"/>
    <w:basedOn w:val="DefaultParagraphFont"/>
    <w:uiPriority w:val="99"/>
    <w:semiHidden/>
    <w:unhideWhenUsed/>
    <w:rsid w:val="00D33163"/>
    <w:rPr>
      <w:vertAlign w:val="superscript"/>
    </w:rPr>
  </w:style>
  <w:style w:type="character" w:styleId="Hyperlink">
    <w:name w:val="Hyperlink"/>
    <w:basedOn w:val="DefaultParagraphFont"/>
    <w:uiPriority w:val="99"/>
    <w:unhideWhenUsed/>
    <w:rsid w:val="00D33163"/>
    <w:rPr>
      <w:color w:val="0563C1" w:themeColor="hyperlink"/>
      <w:u w:val="single"/>
    </w:rPr>
  </w:style>
  <w:style w:type="character" w:styleId="UnresolvedMention">
    <w:name w:val="Unresolved Mention"/>
    <w:basedOn w:val="DefaultParagraphFont"/>
    <w:uiPriority w:val="99"/>
    <w:semiHidden/>
    <w:unhideWhenUsed/>
    <w:rsid w:val="00D3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urfacemag.com/articles/maya-lin-vietnam-veterans-mem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1919-59AD-4480-A186-C19C3155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25</cp:revision>
  <cp:lastPrinted>2026-03-29T14:44:00Z</cp:lastPrinted>
  <dcterms:created xsi:type="dcterms:W3CDTF">2026-03-28T09:56:00Z</dcterms:created>
  <dcterms:modified xsi:type="dcterms:W3CDTF">2026-03-30T14:47:00Z</dcterms:modified>
</cp:coreProperties>
</file>