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BB80" w14:textId="77777777" w:rsidR="0015055B" w:rsidRDefault="0015055B" w:rsidP="00E529A7">
      <w:pPr>
        <w:jc w:val="center"/>
      </w:pPr>
      <w:r>
        <w:t>Prayer in a World Gone Mad</w:t>
      </w:r>
    </w:p>
    <w:p w14:paraId="1B18A190" w14:textId="5DCDB786" w:rsidR="008658FB" w:rsidRDefault="008658FB" w:rsidP="00E529A7">
      <w:pPr>
        <w:jc w:val="center"/>
      </w:pPr>
      <w:r>
        <w:t>Matthew 3:13–17</w:t>
      </w:r>
    </w:p>
    <w:p w14:paraId="3AFF75B3" w14:textId="2AA39C9B" w:rsidR="00344EB0" w:rsidRDefault="00F33853" w:rsidP="00F33853">
      <w:r w:rsidRPr="00F33853">
        <w:t xml:space="preserve">Last Sunday, I received the following question in the anonymous box: “Dear Pastor, how do you pray when the world is going mad?” </w:t>
      </w:r>
      <w:proofErr w:type="gramStart"/>
      <w:r w:rsidRPr="00F33853">
        <w:t>In light of</w:t>
      </w:r>
      <w:proofErr w:type="gramEnd"/>
      <w:r w:rsidRPr="00F33853">
        <w:t xml:space="preserve"> the tragedies of last week, this became such a pressing question that I wanted to preach about it.</w:t>
      </w:r>
    </w:p>
    <w:p w14:paraId="3E8DB89C" w14:textId="1A742092" w:rsidR="00344EB0" w:rsidRDefault="00F33853" w:rsidP="00F33853">
      <w:r w:rsidRPr="00F33853">
        <w:t xml:space="preserve">I want to </w:t>
      </w:r>
      <w:r w:rsidR="00CA391E">
        <w:t>begin by claiming</w:t>
      </w:r>
      <w:r w:rsidRPr="00F33853">
        <w:t xml:space="preserve"> that the world is a place of breathtaking beauty, compassion, music, </w:t>
      </w:r>
      <w:r w:rsidR="00344EB0">
        <w:t xml:space="preserve">poetry, </w:t>
      </w:r>
      <w:r w:rsidR="00CF20BC">
        <w:t>new members</w:t>
      </w:r>
      <w:r w:rsidR="00CA391E">
        <w:t xml:space="preserve">, </w:t>
      </w:r>
      <w:r w:rsidRPr="00F33853">
        <w:t xml:space="preserve">potlucks, </w:t>
      </w:r>
      <w:r w:rsidR="007017F9">
        <w:t>Caleb Wilson</w:t>
      </w:r>
      <w:r w:rsidR="000B0A5A">
        <w:t>’s slam dunks</w:t>
      </w:r>
      <w:r w:rsidR="007017F9">
        <w:t xml:space="preserve">, </w:t>
      </w:r>
      <w:r w:rsidRPr="00F33853">
        <w:t>and my mom’s cherry pie.</w:t>
      </w:r>
    </w:p>
    <w:p w14:paraId="212B6FA9" w14:textId="261BE0CD" w:rsidR="00906C41" w:rsidRDefault="00F33853" w:rsidP="00F33853">
      <w:r w:rsidRPr="00F33853">
        <w:t xml:space="preserve">But the world is also going mad. </w:t>
      </w:r>
      <w:r w:rsidR="00CA391E">
        <w:t>The world is</w:t>
      </w:r>
      <w:r w:rsidR="00344EB0">
        <w:t xml:space="preserve"> </w:t>
      </w:r>
      <w:r w:rsidRPr="00F33853">
        <w:t>a place of lies</w:t>
      </w:r>
      <w:r w:rsidR="00AE006F">
        <w:t>,</w:t>
      </w:r>
      <w:r w:rsidRPr="00F33853">
        <w:t xml:space="preserve"> unspeakable terror, and brutal tragedy. </w:t>
      </w:r>
      <w:r w:rsidR="00906C41" w:rsidRPr="00F33853">
        <w:t xml:space="preserve">The </w:t>
      </w:r>
      <w:r w:rsidR="00CA391E">
        <w:t>American citizen</w:t>
      </w:r>
      <w:r w:rsidR="00906C41" w:rsidRPr="00F33853">
        <w:t xml:space="preserve"> killed by an ICE agent in Minneapolis was not a “paid agitator,” but rather a 37-year-old</w:t>
      </w:r>
      <w:r w:rsidR="00025BB0">
        <w:t xml:space="preserve"> poet and</w:t>
      </w:r>
      <w:r w:rsidR="00906C41" w:rsidRPr="00F33853">
        <w:t xml:space="preserve"> stay-at-home mom. She was not </w:t>
      </w:r>
      <w:r w:rsidR="00CB484D">
        <w:t xml:space="preserve">stalking agents </w:t>
      </w:r>
      <w:r w:rsidR="00906C41" w:rsidRPr="00F33853">
        <w:t xml:space="preserve">but rather returning home after taking her youngest child to a nearby elementary school. </w:t>
      </w:r>
      <w:r w:rsidR="00025BB0">
        <w:t>While the agents refused to allow medical assistance, s</w:t>
      </w:r>
      <w:r w:rsidR="00906C41" w:rsidRPr="00F33853">
        <w:t>he bled out from multiple gunshot wounds next to a glove box crammed with stuffed animals.</w:t>
      </w:r>
      <w:r w:rsidR="00906C41">
        <w:t xml:space="preserve"> </w:t>
      </w:r>
      <w:r w:rsidR="008A50D8">
        <w:t>This is madness.</w:t>
      </w:r>
      <w:r w:rsidR="001552BD">
        <w:t xml:space="preserve"> </w:t>
      </w:r>
      <w:r w:rsidR="00041590">
        <w:t>M</w:t>
      </w:r>
      <w:r w:rsidR="001552BD">
        <w:t>adness of policy, madness of dehumanization</w:t>
      </w:r>
      <w:r w:rsidR="00041590">
        <w:t>, and madness that</w:t>
      </w:r>
      <w:r w:rsidR="00CB484D">
        <w:t xml:space="preserve"> </w:t>
      </w:r>
      <w:r w:rsidR="0015055B">
        <w:t>powerful</w:t>
      </w:r>
      <w:r w:rsidR="00CB484D">
        <w:t xml:space="preserve"> portions of our society condone and even justify this.</w:t>
      </w:r>
    </w:p>
    <w:p w14:paraId="312ECBD1" w14:textId="77E2952A" w:rsidR="00F33853" w:rsidRPr="00F33853" w:rsidRDefault="00906C41" w:rsidP="00F33853">
      <w:r>
        <w:t>T</w:t>
      </w:r>
      <w:r w:rsidR="00F33853" w:rsidRPr="00F33853">
        <w:t xml:space="preserve">he first question of prayer is to start exactly where you are in </w:t>
      </w:r>
      <w:r w:rsidR="00AE006F">
        <w:t>your truest feelings</w:t>
      </w:r>
      <w:r w:rsidR="00F33853" w:rsidRPr="00F33853">
        <w:t xml:space="preserve">. Not where you think you should be. Not where someone else says you should be, including those </w:t>
      </w:r>
      <w:r w:rsidR="004B3D06">
        <w:t xml:space="preserve">gaslighting </w:t>
      </w:r>
      <w:r w:rsidR="00F33853" w:rsidRPr="00F33853">
        <w:t>voices who live rent-free in your head.</w:t>
      </w:r>
      <w:r w:rsidR="0015055B">
        <w:rPr>
          <w:rStyle w:val="FootnoteReference"/>
        </w:rPr>
        <w:footnoteReference w:id="1"/>
      </w:r>
      <w:r w:rsidR="00F33853" w:rsidRPr="00F33853">
        <w:t xml:space="preserve"> Prayer begins w</w:t>
      </w:r>
      <w:r w:rsidR="00025BB0">
        <w:t>ith</w:t>
      </w:r>
      <w:r w:rsidR="00F33853" w:rsidRPr="00F33853">
        <w:t xml:space="preserve"> your feelings—</w:t>
      </w:r>
      <w:r w:rsidR="00F33853" w:rsidRPr="00F33853">
        <w:rPr>
          <w:i/>
          <w:iCs/>
        </w:rPr>
        <w:t>all</w:t>
      </w:r>
      <w:r w:rsidR="00F33853" w:rsidRPr="00F33853">
        <w:t xml:space="preserve"> your feelings.</w:t>
      </w:r>
    </w:p>
    <w:p w14:paraId="2400F7BC" w14:textId="7A126339" w:rsidR="00F33853" w:rsidRPr="00F33853" w:rsidRDefault="00F33853" w:rsidP="00F33853">
      <w:r w:rsidRPr="00F33853">
        <w:t xml:space="preserve">The question </w:t>
      </w:r>
      <w:r w:rsidR="00025BB0">
        <w:t xml:space="preserve">to me </w:t>
      </w:r>
      <w:r w:rsidRPr="00F33853">
        <w:t xml:space="preserve">was specifically about praying in a world “going mad,” which I take to refer to chaos, carnage, and confusion. But anger is also something to notice. “Being mad” or angry can put you in touch with your </w:t>
      </w:r>
      <w:r w:rsidR="00AE006F">
        <w:t xml:space="preserve">deeper </w:t>
      </w:r>
      <w:r w:rsidRPr="00F33853">
        <w:t xml:space="preserve">feelings. The prayer book of the Bible, known as the Psalms, contains </w:t>
      </w:r>
      <w:r w:rsidR="00CB484D">
        <w:t>many prayers of sound and fury</w:t>
      </w:r>
      <w:r w:rsidRPr="00F33853">
        <w:t xml:space="preserve">. </w:t>
      </w:r>
      <w:r w:rsidR="00AE006F">
        <w:t xml:space="preserve">And </w:t>
      </w:r>
      <w:r w:rsidRPr="00F33853">
        <w:t xml:space="preserve">Jesus </w:t>
      </w:r>
      <w:r w:rsidR="00CB484D">
        <w:t>raged</w:t>
      </w:r>
      <w:r w:rsidR="00AE006F">
        <w:t xml:space="preserve"> </w:t>
      </w:r>
      <w:r w:rsidR="002606FF">
        <w:t>many</w:t>
      </w:r>
      <w:r w:rsidR="00AE006F">
        <w:t xml:space="preserve"> times!</w:t>
      </w:r>
      <w:r w:rsidRPr="00F33853">
        <w:t xml:space="preserve"> Anger can shake Prayers can include four-letter words besides amen!</w:t>
      </w:r>
      <w:r w:rsidR="00CF0FCA">
        <w:t xml:space="preserve"> I have felt rage not only at injustice but from godawful patronization of being lied to and made to feel powerless for knowing the truth.</w:t>
      </w:r>
      <w:r w:rsidR="00CE3853">
        <w:rPr>
          <w:rStyle w:val="FootnoteReference"/>
        </w:rPr>
        <w:footnoteReference w:id="2"/>
      </w:r>
    </w:p>
    <w:p w14:paraId="0AC72BD6" w14:textId="4A1B54CE" w:rsidR="003B74E6" w:rsidRDefault="004B3D06" w:rsidP="00F33853">
      <w:r>
        <w:t>A</w:t>
      </w:r>
      <w:r w:rsidR="00F33853" w:rsidRPr="00F33853">
        <w:t xml:space="preserve">nger can also lead to negative actions. There are no bad feelings, yet unprocessed or unexamined emotions can lead to impulsive reactions and mistakes. </w:t>
      </w:r>
      <w:r w:rsidR="003B74E6">
        <w:t>The goal is not to deny emotions but to process them</w:t>
      </w:r>
      <w:r w:rsidR="00DC6F94">
        <w:t xml:space="preserve"> safely</w:t>
      </w:r>
      <w:r w:rsidR="003B74E6">
        <w:t xml:space="preserve">. </w:t>
      </w:r>
      <w:r w:rsidR="00F33853" w:rsidRPr="00F33853">
        <w:t xml:space="preserve">A meaningful prayer life can help. </w:t>
      </w:r>
      <w:r w:rsidR="00F33853" w:rsidRPr="00F33853">
        <w:lastRenderedPageBreak/>
        <w:t xml:space="preserve">I </w:t>
      </w:r>
      <w:r w:rsidR="00041607">
        <w:t xml:space="preserve">pay attention to the injustices in the world and </w:t>
      </w:r>
      <w:r w:rsidR="00F33853" w:rsidRPr="00F33853">
        <w:t xml:space="preserve">dig within myself to root out the </w:t>
      </w:r>
      <w:r w:rsidR="003B74E6">
        <w:t xml:space="preserve">sharp splinters of </w:t>
      </w:r>
      <w:r w:rsidR="00F33853" w:rsidRPr="00F33853">
        <w:t xml:space="preserve">violence within my own heart. Prayer is part of </w:t>
      </w:r>
      <w:r w:rsidR="00CA391E">
        <w:t>that process.</w:t>
      </w:r>
    </w:p>
    <w:p w14:paraId="2135065D" w14:textId="6BA328DA" w:rsidR="00041607" w:rsidRDefault="003B74E6" w:rsidP="00F33853">
      <w:r>
        <w:t>In a world gone mad, t</w:t>
      </w:r>
      <w:r w:rsidR="00F33853" w:rsidRPr="00F33853">
        <w:t>he disciples asked Jesus to teach them how to pray</w:t>
      </w:r>
      <w:r w:rsidR="004B3D06">
        <w:t xml:space="preserve"> (Luke 11:1)</w:t>
      </w:r>
      <w:r>
        <w:t>. H</w:t>
      </w:r>
      <w:r w:rsidR="00F33853" w:rsidRPr="00F33853">
        <w:t>e responded with what we know as the Lord’s</w:t>
      </w:r>
      <w:r w:rsidR="00CA391E">
        <w:t xml:space="preserve"> Prayer</w:t>
      </w:r>
      <w:r w:rsidR="00E12D7E">
        <w:t>. The</w:t>
      </w:r>
      <w:r w:rsidR="00F33853" w:rsidRPr="00F33853">
        <w:t xml:space="preserve"> petition for “daily bread</w:t>
      </w:r>
      <w:r w:rsidR="00E12D7E">
        <w:t xml:space="preserve">” </w:t>
      </w:r>
      <w:r w:rsidR="00F33853" w:rsidRPr="00F33853">
        <w:t xml:space="preserve">refers to all the necessities of life. The Lord of the cosmos </w:t>
      </w:r>
      <w:r w:rsidR="00DC6F94">
        <w:t xml:space="preserve">cares all about </w:t>
      </w:r>
      <w:r w:rsidR="00F33853" w:rsidRPr="00F33853">
        <w:t>us</w:t>
      </w:r>
      <w:r>
        <w:t xml:space="preserve">, including </w:t>
      </w:r>
      <w:proofErr w:type="gramStart"/>
      <w:r w:rsidR="00F12068">
        <w:t>all of</w:t>
      </w:r>
      <w:proofErr w:type="gramEnd"/>
      <w:r w:rsidR="00F12068">
        <w:t xml:space="preserve"> our feelings.</w:t>
      </w:r>
    </w:p>
    <w:p w14:paraId="3554670B" w14:textId="4A30E543" w:rsidR="00F12068" w:rsidRDefault="00041607" w:rsidP="00F33853">
      <w:r>
        <w:t>A lightheart</w:t>
      </w:r>
      <w:r w:rsidR="00CB484D">
        <w:t>edness in the midst of madness</w:t>
      </w:r>
      <w:r>
        <w:t xml:space="preserve"> from this past week was when m</w:t>
      </w:r>
      <w:r w:rsidR="00F33853" w:rsidRPr="00F33853">
        <w:t>y sister-in-law sent me a column from the </w:t>
      </w:r>
      <w:r w:rsidR="00F33853" w:rsidRPr="00F33853">
        <w:rPr>
          <w:i/>
          <w:iCs/>
        </w:rPr>
        <w:t>New Yorker</w:t>
      </w:r>
      <w:r w:rsidR="00DC6F94">
        <w:t>,</w:t>
      </w:r>
      <w:r w:rsidR="00F33853" w:rsidRPr="00F33853">
        <w:t xml:space="preserve"> “Prayers for Everyday Life</w:t>
      </w:r>
      <w:r w:rsidR="00DC6F94">
        <w:t>,</w:t>
      </w:r>
      <w:r>
        <w:t xml:space="preserve">” </w:t>
      </w:r>
      <w:r w:rsidR="00DC6F94">
        <w:t xml:space="preserve">which </w:t>
      </w:r>
      <w:r>
        <w:t>listed</w:t>
      </w:r>
      <w:r w:rsidR="00F33853" w:rsidRPr="00F33853">
        <w:t xml:space="preserve"> such pleas as “</w:t>
      </w:r>
      <w:r w:rsidR="003B74E6">
        <w:t>D</w:t>
      </w:r>
      <w:r w:rsidR="00F33853" w:rsidRPr="00F33853">
        <w:t>ear God, may I not have thrown away the top to the sour cream” and “Almighty and All-Merciful, how do you get these tear-off produce bags to open?”</w:t>
      </w:r>
      <w:r w:rsidR="00CE3853">
        <w:rPr>
          <w:rStyle w:val="FootnoteReference"/>
        </w:rPr>
        <w:footnoteReference w:id="3"/>
      </w:r>
      <w:r w:rsidR="00F33853" w:rsidRPr="00F33853">
        <w:t xml:space="preserve"> </w:t>
      </w:r>
      <w:r w:rsidR="00990229">
        <w:t>G</w:t>
      </w:r>
      <w:r w:rsidR="00F33853" w:rsidRPr="00F33853">
        <w:t xml:space="preserve">ive us our daily bread, </w:t>
      </w:r>
      <w:r w:rsidR="00F12068">
        <w:t>including at the grocery store. B</w:t>
      </w:r>
      <w:r w:rsidR="00F33853" w:rsidRPr="00F33853">
        <w:t xml:space="preserve">ut this </w:t>
      </w:r>
      <w:r w:rsidR="00445829">
        <w:t>spoof</w:t>
      </w:r>
      <w:r w:rsidR="00F33853" w:rsidRPr="00F33853">
        <w:t xml:space="preserve"> is also a wry commentary on the human propensity to put ourselves at the center of the world.</w:t>
      </w:r>
      <w:r w:rsidR="00E12D7E">
        <w:t xml:space="preserve"> </w:t>
      </w:r>
    </w:p>
    <w:p w14:paraId="07AE36C3" w14:textId="3444F3EE" w:rsidR="00990229" w:rsidRDefault="00E12D7E" w:rsidP="00F33853">
      <w:r>
        <w:t xml:space="preserve">In a world going mad, </w:t>
      </w:r>
      <w:r w:rsidR="00445829">
        <w:t xml:space="preserve">healthy </w:t>
      </w:r>
      <w:r>
        <w:t>humor can be just as clarifying as righteous anger.</w:t>
      </w:r>
      <w:r w:rsidR="00881FA3">
        <w:t xml:space="preserve"> </w:t>
      </w:r>
      <w:r w:rsidR="00CB484D">
        <w:t xml:space="preserve">Humor also has the power to shake our assumptions. </w:t>
      </w:r>
      <w:r w:rsidR="00881FA3">
        <w:t>Sometimes w</w:t>
      </w:r>
      <w:r w:rsidR="00881FA3" w:rsidRPr="005D5C35">
        <w:t xml:space="preserve">hat </w:t>
      </w:r>
      <w:r w:rsidR="00881FA3">
        <w:t xml:space="preserve">happens </w:t>
      </w:r>
      <w:r w:rsidR="00445829">
        <w:t xml:space="preserve">after prayer </w:t>
      </w:r>
      <w:r w:rsidR="00881FA3">
        <w:t>is,</w:t>
      </w:r>
      <w:r w:rsidR="00881FA3" w:rsidRPr="005D5C35">
        <w:t xml:space="preserve"> at first glance</w:t>
      </w:r>
      <w:r w:rsidR="00881FA3">
        <w:t>,</w:t>
      </w:r>
      <w:r w:rsidR="00881FA3" w:rsidRPr="005D5C35">
        <w:t xml:space="preserve"> seems to be the opposite of what </w:t>
      </w:r>
      <w:r w:rsidR="00881FA3">
        <w:t xml:space="preserve">I had </w:t>
      </w:r>
      <w:r w:rsidR="00445829">
        <w:t>asked</w:t>
      </w:r>
      <w:r w:rsidR="00881FA3">
        <w:t xml:space="preserve"> </w:t>
      </w:r>
      <w:r w:rsidR="00881FA3" w:rsidRPr="005D5C35">
        <w:t>for</w:t>
      </w:r>
      <w:r w:rsidR="00881FA3">
        <w:t xml:space="preserve">. My God, you would think that </w:t>
      </w:r>
      <w:proofErr w:type="gramStart"/>
      <w:r w:rsidR="00881FA3">
        <w:t>I’m</w:t>
      </w:r>
      <w:proofErr w:type="gramEnd"/>
      <w:r w:rsidR="00881FA3">
        <w:t xml:space="preserve"> not </w:t>
      </w:r>
      <w:r w:rsidR="00445829">
        <w:t xml:space="preserve">the one </w:t>
      </w:r>
      <w:r w:rsidR="00881FA3">
        <w:t>in charge!</w:t>
      </w:r>
      <w:r w:rsidR="005A1F41">
        <w:t xml:space="preserve"> Ah</w:t>
      </w:r>
      <w:r w:rsidR="00CB484D">
        <w:t>-ha</w:t>
      </w:r>
      <w:r w:rsidR="005A1F41">
        <w:t xml:space="preserve">, </w:t>
      </w:r>
      <w:proofErr w:type="gramStart"/>
      <w:r w:rsidR="005A1F41">
        <w:t>that’s</w:t>
      </w:r>
      <w:proofErr w:type="gramEnd"/>
      <w:r w:rsidR="005A1F41">
        <w:t xml:space="preserve"> the point…</w:t>
      </w:r>
    </w:p>
    <w:p w14:paraId="3DC77B62" w14:textId="23D52789" w:rsidR="00990229" w:rsidRDefault="00F33853" w:rsidP="00F33853">
      <w:r w:rsidRPr="00F33853">
        <w:t xml:space="preserve">Jesus </w:t>
      </w:r>
      <w:r w:rsidR="00990229">
        <w:t xml:space="preserve">also </w:t>
      </w:r>
      <w:r w:rsidRPr="00F33853">
        <w:t>taught us to pray for “God’s will</w:t>
      </w:r>
      <w:r w:rsidR="00990229">
        <w:t xml:space="preserve"> to be done </w:t>
      </w:r>
      <w:r w:rsidRPr="00F33853">
        <w:t xml:space="preserve">on earth as it is in heaven.” </w:t>
      </w:r>
      <w:r w:rsidR="00990229">
        <w:t>This request</w:t>
      </w:r>
      <w:r w:rsidRPr="00F33853">
        <w:t xml:space="preserve"> rightfully centers God, not humans. We </w:t>
      </w:r>
      <w:r w:rsidR="005A1F41">
        <w:t xml:space="preserve">might </w:t>
      </w:r>
      <w:r w:rsidRPr="00F33853">
        <w:t>think of an egotistic or narcissistic person as “full of himself,” but the truth is that such behavior betrays a deep anxiety of not being enough. Someone who is “full of himself” is constantly trying to fill himself with awards, honors, and praises</w:t>
      </w:r>
      <w:r w:rsidR="00944195">
        <w:t xml:space="preserve"> and surround himself with </w:t>
      </w:r>
      <w:r w:rsidR="00E10874">
        <w:t>“</w:t>
      </w:r>
      <w:r w:rsidR="00944195">
        <w:t>yes</w:t>
      </w:r>
      <w:r w:rsidR="00E10874">
        <w:t>”</w:t>
      </w:r>
      <w:r w:rsidR="00944195">
        <w:t xml:space="preserve"> men</w:t>
      </w:r>
      <w:r w:rsidRPr="00F33853">
        <w:t xml:space="preserve">. </w:t>
      </w:r>
      <w:r w:rsidR="00E12D7E">
        <w:t>As scripture teaches, “All</w:t>
      </w:r>
      <w:r w:rsidRPr="00F33853">
        <w:t xml:space="preserve"> is vanity</w:t>
      </w:r>
      <w:r w:rsidR="00990229">
        <w:t>.</w:t>
      </w:r>
      <w:r w:rsidR="00E12D7E">
        <w:t>”</w:t>
      </w:r>
      <w:r w:rsidR="00990229">
        <w:t xml:space="preserve"> </w:t>
      </w:r>
      <w:r w:rsidRPr="00F33853">
        <w:t xml:space="preserve">The flower fades, the grass withers, </w:t>
      </w:r>
      <w:r w:rsidR="00445829">
        <w:t>nations rise and fall</w:t>
      </w:r>
      <w:r w:rsidRPr="00F33853">
        <w:t>, and the longest human life is short in the scope of history. Th</w:t>
      </w:r>
      <w:r w:rsidR="00CB484D">
        <w:t>e</w:t>
      </w:r>
      <w:r w:rsidRPr="00F33853">
        <w:t xml:space="preserve"> truth</w:t>
      </w:r>
      <w:r w:rsidR="00990229">
        <w:t xml:space="preserve"> of mortality</w:t>
      </w:r>
      <w:r w:rsidRPr="00F33853">
        <w:t xml:space="preserve"> can cause us to attempt to fill ourselves with the wrong things</w:t>
      </w:r>
      <w:r w:rsidR="00E10874">
        <w:t xml:space="preserve">, or </w:t>
      </w:r>
      <w:r w:rsidRPr="00F33853">
        <w:t xml:space="preserve">it can be an invitation to </w:t>
      </w:r>
      <w:r w:rsidR="00445829">
        <w:t>pray to the one who is in charge</w:t>
      </w:r>
      <w:r w:rsidRPr="00F33853">
        <w:t>.</w:t>
      </w:r>
      <w:r w:rsidR="005D5C35">
        <w:t xml:space="preserve"> </w:t>
      </w:r>
      <w:r w:rsidR="00445829">
        <w:t>It is a</w:t>
      </w:r>
      <w:r w:rsidR="005D5C35" w:rsidRPr="005D5C35">
        <w:t xml:space="preserve"> chance to remember</w:t>
      </w:r>
      <w:r w:rsidR="005D5C35">
        <w:t>, as Anne Lamott claims,</w:t>
      </w:r>
      <w:r w:rsidR="005D5C35" w:rsidRPr="005D5C35">
        <w:t xml:space="preserve"> that we are not empty and hungry for what we are not getting, but for what we are not </w:t>
      </w:r>
      <w:r w:rsidR="005D5C35" w:rsidRPr="005D5C35">
        <w:rPr>
          <w:i/>
          <w:iCs/>
        </w:rPr>
        <w:t>giving</w:t>
      </w:r>
      <w:r w:rsidR="005D5C35">
        <w:t>.</w:t>
      </w:r>
    </w:p>
    <w:p w14:paraId="25B77C53" w14:textId="7AAD4502" w:rsidR="00F33853" w:rsidRPr="00F33853" w:rsidRDefault="00F33853" w:rsidP="00445829">
      <w:pPr>
        <w:rPr>
          <w:b/>
          <w:bCs/>
        </w:rPr>
      </w:pPr>
      <w:r w:rsidRPr="00F33853">
        <w:t xml:space="preserve">Prayer </w:t>
      </w:r>
      <w:r w:rsidR="00CB484D">
        <w:t xml:space="preserve">is about your feelings but also about thinking outside of yourself. </w:t>
      </w:r>
      <w:r w:rsidR="006E7AEE">
        <w:t>The Lord’s Prayer is also known as the “Our Father” because we pray it together</w:t>
      </w:r>
      <w:r w:rsidR="00CB484D">
        <w:t xml:space="preserve"> in community</w:t>
      </w:r>
      <w:r w:rsidR="006E7AEE">
        <w:t>. We pray in</w:t>
      </w:r>
      <w:r w:rsidR="00713760">
        <w:t xml:space="preserve"> church on Sunday morning </w:t>
      </w:r>
      <w:r w:rsidR="006E7AEE">
        <w:t xml:space="preserve">and, as </w:t>
      </w:r>
      <w:r w:rsidR="006E7AEE" w:rsidRPr="00C61833">
        <w:t xml:space="preserve">Rabbi Abraham </w:t>
      </w:r>
      <w:r w:rsidR="00E10874" w:rsidRPr="00E10874">
        <w:t>Joshua</w:t>
      </w:r>
      <w:r w:rsidR="00E10874" w:rsidRPr="00E10874">
        <w:rPr>
          <w:b/>
          <w:bCs/>
        </w:rPr>
        <w:t xml:space="preserve"> </w:t>
      </w:r>
      <w:r w:rsidR="00E10874" w:rsidRPr="00E10874">
        <w:t>Heschel</w:t>
      </w:r>
      <w:r w:rsidR="00E10874">
        <w:rPr>
          <w:b/>
          <w:bCs/>
        </w:rPr>
        <w:t xml:space="preserve"> </w:t>
      </w:r>
      <w:r w:rsidR="006E7AEE">
        <w:t xml:space="preserve">declared during the Civil Rights movement, </w:t>
      </w:r>
      <w:r w:rsidR="00CB484D">
        <w:t>we pray in</w:t>
      </w:r>
      <w:r w:rsidR="00E10874">
        <w:t xml:space="preserve"> </w:t>
      </w:r>
      <w:r w:rsidR="006E7AEE">
        <w:t xml:space="preserve">peaceful </w:t>
      </w:r>
      <w:r w:rsidR="006E7AEE" w:rsidRPr="00C61833">
        <w:t xml:space="preserve">protest in </w:t>
      </w:r>
      <w:r w:rsidR="006E7AEE" w:rsidRPr="00C61833">
        <w:lastRenderedPageBreak/>
        <w:t>the streets</w:t>
      </w:r>
      <w:r w:rsidR="00E10874">
        <w:t>: “When I marched in Selma, my legs were praying.”</w:t>
      </w:r>
      <w:r w:rsidR="00CB484D">
        <w:t xml:space="preserve"> This man of great faith lived through brutal violence by police against citizens.</w:t>
      </w:r>
    </w:p>
    <w:p w14:paraId="6B2CAFAC" w14:textId="1D3B53F4" w:rsidR="00F33853" w:rsidRDefault="006C0022" w:rsidP="00F33853">
      <w:r>
        <w:t>In contrast to this mad world, t</w:t>
      </w:r>
      <w:r w:rsidR="00DB11B9">
        <w:t xml:space="preserve">he baptism of Jesus sounds like such a beautiful, peaceful scene with the </w:t>
      </w:r>
      <w:r>
        <w:t xml:space="preserve">dovelike </w:t>
      </w:r>
      <w:r w:rsidR="00DB11B9">
        <w:t xml:space="preserve">Holy Spirit and the voice of God. </w:t>
      </w:r>
      <w:r w:rsidR="00F33853" w:rsidRPr="00F33853">
        <w:t xml:space="preserve">It was also </w:t>
      </w:r>
      <w:r w:rsidR="006D198C">
        <w:t xml:space="preserve">very </w:t>
      </w:r>
      <w:r w:rsidR="00DB11B9">
        <w:t>brief.</w:t>
      </w:r>
      <w:r w:rsidR="006D198C">
        <w:t xml:space="preserve"> Immediately after his baptism, without even a potluck reception, </w:t>
      </w:r>
      <w:r w:rsidR="00DB11B9">
        <w:t xml:space="preserve">Jesus was driven into the wilderness to endure temptation. </w:t>
      </w:r>
      <w:r w:rsidR="00F33853" w:rsidRPr="00F33853">
        <w:t>Most of the time, our</w:t>
      </w:r>
      <w:r>
        <w:t xml:space="preserve"> </w:t>
      </w:r>
      <w:r w:rsidR="00F33853" w:rsidRPr="00F33853">
        <w:t xml:space="preserve">world does not resemble </w:t>
      </w:r>
      <w:r w:rsidR="00DB11B9">
        <w:t>a slice of heaven but the wilderness</w:t>
      </w:r>
      <w:r w:rsidR="00F33853" w:rsidRPr="00F33853">
        <w:t>.</w:t>
      </w:r>
      <w:r w:rsidR="00CF0FCA">
        <w:t xml:space="preserve"> While I am angered by current events and political fallout, I feel, deep down, a sense of sorrow. Sorrow for a world gone mad. </w:t>
      </w:r>
      <w:r w:rsidR="008658FB">
        <w:t>My sorrow is the recognition of gap between our world as it is and our world as God intends for it to be.</w:t>
      </w:r>
      <w:r w:rsidR="00A0654D">
        <w:t xml:space="preserve"> </w:t>
      </w:r>
      <w:r w:rsidR="008658FB">
        <w:t>Such sorrow. T</w:t>
      </w:r>
      <w:r w:rsidR="00CF0FCA">
        <w:t xml:space="preserve">ake it from </w:t>
      </w:r>
      <w:r w:rsidR="00F33853" w:rsidRPr="00F33853">
        <w:t>renowned poet Langston Hughes</w:t>
      </w:r>
      <w:r w:rsidR="00CE3853">
        <w:t>.</w:t>
      </w:r>
      <w:r w:rsidR="00CE3853">
        <w:rPr>
          <w:rStyle w:val="FootnoteReference"/>
        </w:rPr>
        <w:footnoteReference w:id="4"/>
      </w:r>
    </w:p>
    <w:p w14:paraId="6A62EF4A" w14:textId="5487BCBE" w:rsidR="00F33853" w:rsidRPr="00F33853" w:rsidRDefault="00F33853" w:rsidP="00906C41">
      <w:pPr>
        <w:spacing w:after="0" w:line="240" w:lineRule="auto"/>
      </w:pPr>
      <w:r w:rsidRPr="00F33853">
        <w:rPr>
          <w:i/>
          <w:iCs/>
        </w:rPr>
        <w:t>Wave of sorrow,</w:t>
      </w:r>
    </w:p>
    <w:p w14:paraId="7082E643" w14:textId="77777777" w:rsidR="00F33853" w:rsidRPr="00F33853" w:rsidRDefault="00F33853" w:rsidP="00906C41">
      <w:pPr>
        <w:spacing w:after="0" w:line="240" w:lineRule="auto"/>
      </w:pPr>
      <w:r w:rsidRPr="00F33853">
        <w:rPr>
          <w:i/>
          <w:iCs/>
        </w:rPr>
        <w:t>Do not drown me now:</w:t>
      </w:r>
    </w:p>
    <w:p w14:paraId="68C88642" w14:textId="77777777" w:rsidR="00F33853" w:rsidRPr="00F33853" w:rsidRDefault="00F33853" w:rsidP="00906C41">
      <w:pPr>
        <w:spacing w:after="0" w:line="240" w:lineRule="auto"/>
      </w:pPr>
      <w:r w:rsidRPr="00F33853">
        <w:rPr>
          <w:i/>
          <w:iCs/>
        </w:rPr>
        <w:t>I see the island</w:t>
      </w:r>
    </w:p>
    <w:p w14:paraId="6FD37DCC" w14:textId="77777777" w:rsidR="00F33853" w:rsidRPr="00F33853" w:rsidRDefault="00F33853" w:rsidP="00906C41">
      <w:pPr>
        <w:spacing w:after="0" w:line="240" w:lineRule="auto"/>
      </w:pPr>
      <w:r w:rsidRPr="00F33853">
        <w:rPr>
          <w:i/>
          <w:iCs/>
        </w:rPr>
        <w:t>Still ahead somehow.</w:t>
      </w:r>
    </w:p>
    <w:p w14:paraId="1F8DE390" w14:textId="77777777" w:rsidR="00F33853" w:rsidRPr="00F33853" w:rsidRDefault="00F33853" w:rsidP="00906C41">
      <w:pPr>
        <w:spacing w:after="0" w:line="240" w:lineRule="auto"/>
      </w:pPr>
      <w:r w:rsidRPr="00F33853">
        <w:rPr>
          <w:i/>
          <w:iCs/>
        </w:rPr>
        <w:t>I see the island</w:t>
      </w:r>
    </w:p>
    <w:p w14:paraId="215FC6E2" w14:textId="77777777" w:rsidR="00F33853" w:rsidRPr="00F33853" w:rsidRDefault="00F33853" w:rsidP="00906C41">
      <w:pPr>
        <w:spacing w:after="0" w:line="240" w:lineRule="auto"/>
      </w:pPr>
      <w:r w:rsidRPr="00F33853">
        <w:rPr>
          <w:i/>
          <w:iCs/>
        </w:rPr>
        <w:t>And its sands are fair:</w:t>
      </w:r>
    </w:p>
    <w:p w14:paraId="725D8F16" w14:textId="77777777" w:rsidR="00F33853" w:rsidRPr="00F33853" w:rsidRDefault="00F33853" w:rsidP="00906C41">
      <w:pPr>
        <w:spacing w:after="0" w:line="240" w:lineRule="auto"/>
      </w:pPr>
      <w:r w:rsidRPr="00F33853">
        <w:rPr>
          <w:i/>
          <w:iCs/>
        </w:rPr>
        <w:t>Wave of sorrow,</w:t>
      </w:r>
    </w:p>
    <w:p w14:paraId="0A4727AC" w14:textId="77777777" w:rsidR="00F33853" w:rsidRPr="00F33853" w:rsidRDefault="00F33853" w:rsidP="00F33853">
      <w:r w:rsidRPr="00F33853">
        <w:rPr>
          <w:i/>
          <w:iCs/>
        </w:rPr>
        <w:t>Take me there.</w:t>
      </w:r>
    </w:p>
    <w:p w14:paraId="552326D0" w14:textId="05F417E3" w:rsidR="005D5C35" w:rsidRDefault="00CF0FCA" w:rsidP="00881FA3">
      <w:r>
        <w:t xml:space="preserve">Prayer begins with these waves of sorrow </w:t>
      </w:r>
      <w:r>
        <w:t>for the world, for the sick, for the dead, and for t</w:t>
      </w:r>
      <w:r>
        <w:t>he death of truth</w:t>
      </w:r>
      <w:r>
        <w:t xml:space="preserve">. </w:t>
      </w:r>
      <w:r>
        <w:t>And (not “but”) p</w:t>
      </w:r>
      <w:r>
        <w:t xml:space="preserve">rayer </w:t>
      </w:r>
      <w:r>
        <w:t xml:space="preserve">can also move us to imagine that island of peace that surpasses understanding. Prayer is not a guarantee of success or a shield from sorrow. </w:t>
      </w:r>
      <w:r w:rsidR="00773750">
        <w:t xml:space="preserve">We are baptized “into the death of Christ.” </w:t>
      </w:r>
      <w:r>
        <w:t xml:space="preserve">In this truth is our hope: </w:t>
      </w:r>
      <w:r w:rsidR="00773750">
        <w:t>Jesus rides the waves of sorrow with us.</w:t>
      </w:r>
      <w:r>
        <w:t xml:space="preserve"> O Lord, hear our prayers.</w:t>
      </w:r>
    </w:p>
    <w:p w14:paraId="488D06C1" w14:textId="0AA40134" w:rsidR="00826292" w:rsidRDefault="00826292" w:rsidP="00826292">
      <w:r w:rsidRPr="00F33853">
        <w:t xml:space="preserve">Thinking of baptism </w:t>
      </w:r>
      <w:r w:rsidR="00CF0FCA">
        <w:t xml:space="preserve">as riding </w:t>
      </w:r>
      <w:r w:rsidRPr="00F33853">
        <w:t xml:space="preserve">this wave of sorrow, I want to close with a prayer </w:t>
      </w:r>
      <w:r w:rsidR="00B8576D">
        <w:t>y</w:t>
      </w:r>
      <w:r w:rsidRPr="00F33853">
        <w:t>ou might have heard me mention it before. It was written over 500 years ago by an anonymous person in Breton, a Gaelic-speaking part of France on the coast. “God help me,” the prayer begins, “Thy sea is so great. My boat is so small.”</w:t>
      </w:r>
      <w:r>
        <w:t xml:space="preserve"> </w:t>
      </w:r>
      <w:r w:rsidR="0015055B">
        <w:t>There are times when I find this prayer comical. There are times when it sounds angry. At its depth, t</w:t>
      </w:r>
      <w:r w:rsidRPr="00F33853">
        <w:t>his prayer rightly asserts my true and humble place</w:t>
      </w:r>
      <w:r w:rsidR="00CF0FCA">
        <w:t xml:space="preserve">, </w:t>
      </w:r>
      <w:r w:rsidRPr="00F33853">
        <w:t xml:space="preserve">yet </w:t>
      </w:r>
      <w:r w:rsidR="00CF0FCA">
        <w:t xml:space="preserve">it </w:t>
      </w:r>
      <w:r w:rsidRPr="00F33853">
        <w:t xml:space="preserve">also acknowledges </w:t>
      </w:r>
      <w:r w:rsidR="0015055B">
        <w:t>the hope that</w:t>
      </w:r>
      <w:r w:rsidRPr="00F33853">
        <w:t xml:space="preserve"> I have a vessel, a boat</w:t>
      </w:r>
      <w:r w:rsidR="00463529">
        <w:t xml:space="preserve">. </w:t>
      </w:r>
      <w:r w:rsidR="005A1F41">
        <w:t xml:space="preserve">Instead of being full of myself, </w:t>
      </w:r>
      <w:r w:rsidR="00B8576D">
        <w:t xml:space="preserve">this </w:t>
      </w:r>
      <w:r w:rsidR="005A1F41">
        <w:t>p</w:t>
      </w:r>
      <w:r w:rsidR="00463529">
        <w:t xml:space="preserve">rayer </w:t>
      </w:r>
      <w:r w:rsidR="00B8576D">
        <w:t>expresses</w:t>
      </w:r>
      <w:r w:rsidR="00463529">
        <w:t xml:space="preserve"> hope</w:t>
      </w:r>
      <w:r w:rsidRPr="00F33853">
        <w:t xml:space="preserve"> </w:t>
      </w:r>
      <w:r w:rsidR="005A1F41">
        <w:t xml:space="preserve">that </w:t>
      </w:r>
      <w:r w:rsidR="00CF0FCA">
        <w:t>I am buoyed.</w:t>
      </w:r>
    </w:p>
    <w:p w14:paraId="5AB93FD6" w14:textId="0FD2D15B" w:rsidR="00CE3853" w:rsidRDefault="0015055B" w:rsidP="00881FA3">
      <w:r>
        <w:lastRenderedPageBreak/>
        <w:t xml:space="preserve">How do you pray in a world going mad? </w:t>
      </w:r>
      <w:r w:rsidR="00826292" w:rsidRPr="00F33853">
        <w:t>A</w:t>
      </w:r>
      <w:r>
        <w:t>s</w:t>
      </w:r>
      <w:r w:rsidR="00826292" w:rsidRPr="00F33853">
        <w:t xml:space="preserve"> </w:t>
      </w:r>
      <w:r>
        <w:t>you</w:t>
      </w:r>
      <w:r w:rsidR="00826292" w:rsidRPr="00F33853">
        <w:t xml:space="preserve"> float in a great sea of uncertainty and ride the raging waters</w:t>
      </w:r>
      <w:r>
        <w:t xml:space="preserve"> through the waves of sorrow</w:t>
      </w:r>
      <w:r w:rsidR="00826292" w:rsidRPr="00F33853">
        <w:t>, keep asking</w:t>
      </w:r>
      <w:r w:rsidR="00463529">
        <w:t xml:space="preserve"> and hoping</w:t>
      </w:r>
      <w:r w:rsidR="00826292" w:rsidRPr="00F33853">
        <w:t xml:space="preserve"> for help. May you nudge into other boats and reach out to </w:t>
      </w:r>
      <w:r w:rsidR="00463529">
        <w:t xml:space="preserve">clasp someone else’s hand. </w:t>
      </w:r>
      <w:r w:rsidR="00826292" w:rsidRPr="00F33853">
        <w:t xml:space="preserve">And, paradoxically, as you reach out, may you feel that you are already held in the love of God, </w:t>
      </w:r>
      <w:r w:rsidR="00826292">
        <w:t xml:space="preserve">which is </w:t>
      </w:r>
      <w:r w:rsidR="00826292" w:rsidRPr="00F33853">
        <w:t>deeper than the ocean</w:t>
      </w:r>
      <w:r w:rsidR="00826292">
        <w:t xml:space="preserve"> and</w:t>
      </w:r>
      <w:r w:rsidR="00826292" w:rsidRPr="00F33853">
        <w:t xml:space="preserve"> wider than the sea. Amen.</w:t>
      </w:r>
    </w:p>
    <w:p w14:paraId="3036C5F2" w14:textId="39E3DBE5" w:rsidR="008658FB" w:rsidRDefault="008658FB" w:rsidP="008658FB">
      <w:pPr>
        <w:jc w:val="right"/>
      </w:pPr>
      <w:r>
        <w:t>Andrew Taylor-Troutman</w:t>
      </w:r>
    </w:p>
    <w:p w14:paraId="0BCFA61A" w14:textId="2DBC42FB" w:rsidR="008658FB" w:rsidRDefault="008658FB" w:rsidP="008658FB">
      <w:pPr>
        <w:jc w:val="right"/>
      </w:pPr>
      <w:r>
        <w:t>January 11, 2026</w:t>
      </w:r>
    </w:p>
    <w:sectPr w:rsidR="00865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BFFF" w14:textId="77777777" w:rsidR="00707965" w:rsidRDefault="00707965" w:rsidP="0015055B">
      <w:pPr>
        <w:spacing w:after="0" w:line="240" w:lineRule="auto"/>
      </w:pPr>
      <w:r>
        <w:separator/>
      </w:r>
    </w:p>
  </w:endnote>
  <w:endnote w:type="continuationSeparator" w:id="0">
    <w:p w14:paraId="2E422143" w14:textId="77777777" w:rsidR="00707965" w:rsidRDefault="00707965" w:rsidP="0015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C9AE" w14:textId="77777777" w:rsidR="00707965" w:rsidRDefault="00707965" w:rsidP="0015055B">
      <w:pPr>
        <w:spacing w:after="0" w:line="240" w:lineRule="auto"/>
      </w:pPr>
      <w:r>
        <w:separator/>
      </w:r>
    </w:p>
  </w:footnote>
  <w:footnote w:type="continuationSeparator" w:id="0">
    <w:p w14:paraId="5C59EFCD" w14:textId="77777777" w:rsidR="00707965" w:rsidRDefault="00707965" w:rsidP="0015055B">
      <w:pPr>
        <w:spacing w:after="0" w:line="240" w:lineRule="auto"/>
      </w:pPr>
      <w:r>
        <w:continuationSeparator/>
      </w:r>
    </w:p>
  </w:footnote>
  <w:footnote w:id="1">
    <w:p w14:paraId="4A815D40" w14:textId="13459071" w:rsidR="0015055B" w:rsidRDefault="0015055B">
      <w:pPr>
        <w:pStyle w:val="FootnoteText"/>
      </w:pPr>
      <w:r>
        <w:rPr>
          <w:rStyle w:val="FootnoteReference"/>
        </w:rPr>
        <w:footnoteRef/>
      </w:r>
      <w:r>
        <w:t xml:space="preserve"> This phrase “rent-free in your head” was taught to me by Rev. Dr. Taylor Lewis Guthrie Hartman, my colleague and friend.</w:t>
      </w:r>
    </w:p>
  </w:footnote>
  <w:footnote w:id="2">
    <w:p w14:paraId="2E7577A5" w14:textId="36A745E3" w:rsidR="00CE3853" w:rsidRPr="00CE3853" w:rsidRDefault="00CE3853">
      <w:pPr>
        <w:pStyle w:val="FootnoteText"/>
      </w:pPr>
      <w:r>
        <w:rPr>
          <w:rStyle w:val="FootnoteReference"/>
        </w:rPr>
        <w:footnoteRef/>
      </w:r>
      <w:r>
        <w:t xml:space="preserve"> Devin Kelly articulated this wording in his Substack, </w:t>
      </w:r>
      <w:r>
        <w:rPr>
          <w:i/>
          <w:iCs/>
        </w:rPr>
        <w:t xml:space="preserve">Ordinary Plots, </w:t>
      </w:r>
      <w:r>
        <w:t>on January 11, 2026.</w:t>
      </w:r>
    </w:p>
  </w:footnote>
  <w:footnote w:id="3">
    <w:p w14:paraId="50D82656" w14:textId="15F4FF3C" w:rsidR="00CE3853" w:rsidRDefault="00CE3853">
      <w:pPr>
        <w:pStyle w:val="FootnoteText"/>
      </w:pPr>
      <w:r>
        <w:rPr>
          <w:rStyle w:val="FootnoteReference"/>
        </w:rPr>
        <w:footnoteRef/>
      </w:r>
      <w:r>
        <w:t xml:space="preserve"> By Ian Frazier, March 17, 2026</w:t>
      </w:r>
    </w:p>
  </w:footnote>
  <w:footnote w:id="4">
    <w:p w14:paraId="4B3B5478" w14:textId="56B976F3" w:rsidR="00CE3853" w:rsidRDefault="00CE3853">
      <w:pPr>
        <w:pStyle w:val="FootnoteText"/>
      </w:pPr>
      <w:r>
        <w:rPr>
          <w:rStyle w:val="FootnoteReference"/>
        </w:rPr>
        <w:footnoteRef/>
      </w:r>
      <w:r>
        <w:t xml:space="preserve"> Both this Hughes poem and the Breton prayer that follows were introduced to me by Padraig O Tauma.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53"/>
    <w:rsid w:val="000057B4"/>
    <w:rsid w:val="0000726E"/>
    <w:rsid w:val="000115D3"/>
    <w:rsid w:val="00025BB0"/>
    <w:rsid w:val="00041590"/>
    <w:rsid w:val="00041607"/>
    <w:rsid w:val="00061625"/>
    <w:rsid w:val="000920C7"/>
    <w:rsid w:val="000A3A58"/>
    <w:rsid w:val="000B0A5A"/>
    <w:rsid w:val="00133487"/>
    <w:rsid w:val="0015055B"/>
    <w:rsid w:val="001552BD"/>
    <w:rsid w:val="00170E98"/>
    <w:rsid w:val="0019332B"/>
    <w:rsid w:val="002606A4"/>
    <w:rsid w:val="002606FF"/>
    <w:rsid w:val="00281054"/>
    <w:rsid w:val="002D53F2"/>
    <w:rsid w:val="002E35E4"/>
    <w:rsid w:val="002F6058"/>
    <w:rsid w:val="003132EE"/>
    <w:rsid w:val="00344EB0"/>
    <w:rsid w:val="003B1824"/>
    <w:rsid w:val="003B74E6"/>
    <w:rsid w:val="00445829"/>
    <w:rsid w:val="00463529"/>
    <w:rsid w:val="00493C5D"/>
    <w:rsid w:val="004B3D06"/>
    <w:rsid w:val="00544C3D"/>
    <w:rsid w:val="00574AE9"/>
    <w:rsid w:val="00590B4B"/>
    <w:rsid w:val="005A1F41"/>
    <w:rsid w:val="005A312D"/>
    <w:rsid w:val="005A57D6"/>
    <w:rsid w:val="005D5C35"/>
    <w:rsid w:val="006C0022"/>
    <w:rsid w:val="006D198C"/>
    <w:rsid w:val="006E7AEE"/>
    <w:rsid w:val="007017F9"/>
    <w:rsid w:val="007065FD"/>
    <w:rsid w:val="00707965"/>
    <w:rsid w:val="00713760"/>
    <w:rsid w:val="00773750"/>
    <w:rsid w:val="00826292"/>
    <w:rsid w:val="008658FB"/>
    <w:rsid w:val="008714FE"/>
    <w:rsid w:val="00881FA3"/>
    <w:rsid w:val="008A50D8"/>
    <w:rsid w:val="00906C41"/>
    <w:rsid w:val="00944195"/>
    <w:rsid w:val="009650F2"/>
    <w:rsid w:val="00990229"/>
    <w:rsid w:val="009B614F"/>
    <w:rsid w:val="00A01B50"/>
    <w:rsid w:val="00A0654D"/>
    <w:rsid w:val="00A25C03"/>
    <w:rsid w:val="00A7487A"/>
    <w:rsid w:val="00AE006F"/>
    <w:rsid w:val="00AE2C1A"/>
    <w:rsid w:val="00AF2A7A"/>
    <w:rsid w:val="00B1545F"/>
    <w:rsid w:val="00B8576D"/>
    <w:rsid w:val="00BE1AAE"/>
    <w:rsid w:val="00CA391E"/>
    <w:rsid w:val="00CB0406"/>
    <w:rsid w:val="00CB484D"/>
    <w:rsid w:val="00CE3853"/>
    <w:rsid w:val="00CF0FCA"/>
    <w:rsid w:val="00CF20BC"/>
    <w:rsid w:val="00D11E7A"/>
    <w:rsid w:val="00D1299F"/>
    <w:rsid w:val="00D1553C"/>
    <w:rsid w:val="00D30549"/>
    <w:rsid w:val="00D41497"/>
    <w:rsid w:val="00DB0893"/>
    <w:rsid w:val="00DB11B9"/>
    <w:rsid w:val="00DC6F94"/>
    <w:rsid w:val="00E10874"/>
    <w:rsid w:val="00E12D7E"/>
    <w:rsid w:val="00E529A7"/>
    <w:rsid w:val="00E71299"/>
    <w:rsid w:val="00E8022B"/>
    <w:rsid w:val="00EB15B4"/>
    <w:rsid w:val="00EB7DBE"/>
    <w:rsid w:val="00F12068"/>
    <w:rsid w:val="00F33853"/>
    <w:rsid w:val="00F6648A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F13A"/>
  <w15:chartTrackingRefBased/>
  <w15:docId w15:val="{19BF36A7-2CE9-474C-838F-049E83D8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48A"/>
  </w:style>
  <w:style w:type="paragraph" w:styleId="Heading1">
    <w:name w:val="heading 1"/>
    <w:basedOn w:val="Normal"/>
    <w:next w:val="Normal"/>
    <w:link w:val="Heading1Char"/>
    <w:uiPriority w:val="9"/>
    <w:qFormat/>
    <w:rsid w:val="00F3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8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8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8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8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8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8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8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3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8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8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8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8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8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8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8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8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385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F3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8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8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853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0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0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05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AB4EE-F015-4005-86C7-75787677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Taylor-Troutman</dc:creator>
  <cp:keywords/>
  <dc:description/>
  <cp:lastModifiedBy>Andrew Taylor-Troutman</cp:lastModifiedBy>
  <cp:revision>50</cp:revision>
  <cp:lastPrinted>2026-01-11T14:28:00Z</cp:lastPrinted>
  <dcterms:created xsi:type="dcterms:W3CDTF">2026-01-10T12:42:00Z</dcterms:created>
  <dcterms:modified xsi:type="dcterms:W3CDTF">2026-01-11T21:24:00Z</dcterms:modified>
</cp:coreProperties>
</file>